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31680" w:type="dxa"/>
        <w:tblInd w:w="-34" w:type="dxa"/>
        <w:tblLayout w:type="fixed"/>
        <w:tblLook w:val="0000"/>
      </w:tblPr>
      <w:tblGrid>
        <w:gridCol w:w="993"/>
        <w:gridCol w:w="5008"/>
        <w:gridCol w:w="3033"/>
        <w:gridCol w:w="932"/>
        <w:gridCol w:w="1132"/>
        <w:gridCol w:w="4460"/>
        <w:gridCol w:w="2687"/>
        <w:gridCol w:w="2687"/>
        <w:gridCol w:w="2687"/>
        <w:gridCol w:w="2687"/>
        <w:gridCol w:w="2687"/>
        <w:gridCol w:w="2687"/>
      </w:tblGrid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08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3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65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 w:rsidRPr="00BC22B2">
              <w:rPr>
                <w:sz w:val="24"/>
                <w:szCs w:val="24"/>
                <w:lang w:val="ru-RU"/>
              </w:rPr>
              <w:t>.,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220C8F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120</w:t>
            </w:r>
            <w:r w:rsidR="007D0A70" w:rsidRPr="00BC22B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5449B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Дискретность (</w:t>
            </w:r>
            <w:r w:rsidRPr="00BC22B2">
              <w:rPr>
                <w:sz w:val="24"/>
                <w:szCs w:val="24"/>
              </w:rPr>
              <w:t>d</w:t>
            </w:r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C22B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0,00</w:t>
            </w:r>
            <w:r w:rsidR="00F5673D" w:rsidRPr="00BC22B2">
              <w:rPr>
                <w:sz w:val="24"/>
                <w:szCs w:val="24"/>
              </w:rPr>
              <w:t>0</w:t>
            </w:r>
            <w:r w:rsidRPr="00BC22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1F55F4" w:rsidRDefault="000810E6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1F55F4" w:rsidRDefault="000810E6" w:rsidP="000810E6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0,000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ED783C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ED783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1F55F4" w:rsidRDefault="000810E6" w:rsidP="000810E6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br/>
            </w:r>
            <w:r>
              <w:rPr>
                <w:color w:val="000000" w:themeColor="text1"/>
                <w:sz w:val="24"/>
                <w:szCs w:val="24"/>
                <w:lang w:val="ru-RU"/>
              </w:rPr>
              <w:t>0,</w:t>
            </w:r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 w:rsidR="00611B7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(НмПВ), г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 w:rsidRPr="00BC22B2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 w:rsidR="00611B7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E771D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71D" w:rsidRPr="006B0DE2" w:rsidRDefault="008E771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71D" w:rsidRPr="00BC22B2" w:rsidRDefault="008E771D" w:rsidP="001F0E7D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х Г х В), мм, не более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71D" w:rsidRPr="007A4F2D" w:rsidRDefault="008E771D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330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250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330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71D" w:rsidRPr="006B0DE2" w:rsidRDefault="008E771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71D" w:rsidRPr="006B0DE2" w:rsidRDefault="008E771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71D" w:rsidRPr="006B0DE2" w:rsidRDefault="008E771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E771D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71D" w:rsidRPr="006B0DE2" w:rsidRDefault="008E771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71D" w:rsidRPr="00BC22B2" w:rsidRDefault="008E771D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71D" w:rsidRPr="007A4F2D" w:rsidRDefault="008E771D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71D" w:rsidRPr="006B0DE2" w:rsidRDefault="008E771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71D" w:rsidRPr="006B0DE2" w:rsidRDefault="008E771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71D" w:rsidRPr="006B0DE2" w:rsidRDefault="008E771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 w:rsidR="00611B7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Гарантия на весы,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мес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7D0A70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611B7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220C8F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611B7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611B7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611B7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gramEnd"/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611B7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47134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94713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 xml:space="preserve">I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0810E6" w:rsidRPr="007D0A7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611B7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BC22B2">
            <w:pPr>
              <w:rPr>
                <w:sz w:val="24"/>
                <w:szCs w:val="24"/>
                <w:lang w:val="ru-RU"/>
              </w:rPr>
            </w:pPr>
          </w:p>
        </w:tc>
      </w:tr>
      <w:tr w:rsidR="000810E6" w:rsidRPr="006B0DE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6E2A0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Pr="00BC22B2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Функция выбора различных единиц измерения, не менее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13-ти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в том числе грамм, карат.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4F5090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Функция автоматического непрерывного </w:t>
            </w:r>
            <w:r w:rsidRPr="00BC22B2">
              <w:rPr>
                <w:sz w:val="24"/>
                <w:szCs w:val="24"/>
                <w:lang w:val="ru-RU"/>
              </w:rPr>
              <w:lastRenderedPageBreak/>
              <w:t>повышения точности счёта в режиме счёта предметов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FC2ED5" w:rsidRDefault="000810E6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FC2ED5" w:rsidRDefault="000810E6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7A4F2D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Модуль подключения дополнительных устрой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я измерения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BC22B2" w:rsidRDefault="000810E6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C22B2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BC22B2" w:rsidRDefault="000810E6" w:rsidP="00E07167">
            <w:pPr>
              <w:jc w:val="center"/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411FB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95449B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BC22B2">
              <w:rPr>
                <w:sz w:val="24"/>
                <w:szCs w:val="24"/>
              </w:rPr>
              <w:t>GLP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GMP</w:t>
            </w:r>
            <w:r w:rsidRPr="00BC22B2">
              <w:rPr>
                <w:sz w:val="24"/>
                <w:szCs w:val="24"/>
                <w:lang w:val="ru-RU"/>
              </w:rPr>
              <w:t xml:space="preserve">, </w:t>
            </w:r>
            <w:r w:rsidRPr="00BC22B2">
              <w:rPr>
                <w:sz w:val="24"/>
                <w:szCs w:val="24"/>
              </w:rPr>
              <w:t>ISO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C22B2" w:rsidRDefault="000810E6" w:rsidP="00B84593">
            <w:pPr>
              <w:jc w:val="center"/>
              <w:rPr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7B72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C135C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2.9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FE7477" w:rsidRDefault="000810E6" w:rsidP="00FE7477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Защита панели управления от влаги и пыли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FE7477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84593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FE7477" w:rsidRDefault="000810E6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FE7477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B84593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FE7477" w:rsidRDefault="000810E6" w:rsidP="002013D3">
            <w:pPr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 xml:space="preserve">Встроенная функция отслеживания параметров внешней среды и автоматическая </w:t>
            </w:r>
            <w:proofErr w:type="spellStart"/>
            <w:r w:rsidRPr="00FE7477">
              <w:rPr>
                <w:sz w:val="24"/>
                <w:szCs w:val="24"/>
                <w:lang w:val="ru-RU"/>
              </w:rPr>
              <w:t>самокалибровка</w:t>
            </w:r>
            <w:proofErr w:type="spellEnd"/>
            <w:r w:rsidRPr="00FE7477">
              <w:rPr>
                <w:sz w:val="24"/>
                <w:szCs w:val="24"/>
                <w:lang w:val="ru-RU"/>
              </w:rPr>
              <w:t xml:space="preserve"> весов при их изменении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FE7477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FE7477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FE7477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Система самодиагностики прибора с выводом данных на индикатор и возможность передачи на ПК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Возможность управления всеми функциями весов, подключённых к ПК, с использованием входящего в комплект поставки программного обеспечения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9100A4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2013D3">
            <w:pPr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100A4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9100A4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Подсчёт и вывод на дисплей ПК статических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2013D3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45234E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Автоматический переход в рабочий режим</w:t>
            </w:r>
            <w:r>
              <w:rPr>
                <w:sz w:val="24"/>
                <w:szCs w:val="24"/>
                <w:lang w:val="ru-RU"/>
              </w:rPr>
              <w:t xml:space="preserve"> при подключении к сети питания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45234E" w:rsidRDefault="000810E6" w:rsidP="00AB515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947134" w:rsidRDefault="000810E6" w:rsidP="00947134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 xml:space="preserve">Память результатов измерения, записываемых в память прибора, не менее </w:t>
            </w:r>
            <w:r w:rsidRPr="00947134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AB5150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45234E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2013D3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75DCF" w:rsidRDefault="000810E6" w:rsidP="000810E6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lastRenderedPageBreak/>
              <w:t>2.20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ED783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1F55F4" w:rsidRDefault="000810E6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ED783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44DC9" w:rsidRDefault="000810E6" w:rsidP="00ED783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1F55F4" w:rsidRDefault="000810E6" w:rsidP="00ED783C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0810E6" w:rsidRPr="00AB515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95449B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AB5150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AB5150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CC5090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BC22B2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AB5150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AB5150">
            <w:pPr>
              <w:jc w:val="center"/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CC509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452696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A25456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A25456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CC5090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6B0DE2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7A4F2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A2545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10E6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0810E6" w:rsidRDefault="000810E6" w:rsidP="00947134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3.10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D40FF6" w:rsidRDefault="000810E6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1F55F4" w:rsidRDefault="000810E6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  <w:tc>
          <w:tcPr>
            <w:tcW w:w="2687" w:type="dxa"/>
            <w:vAlign w:val="center"/>
          </w:tcPr>
          <w:p w:rsidR="000810E6" w:rsidRDefault="000810E6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687" w:type="dxa"/>
            <w:vAlign w:val="center"/>
          </w:tcPr>
          <w:p w:rsidR="000810E6" w:rsidRPr="00D40FF6" w:rsidRDefault="000810E6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2687" w:type="dxa"/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0810E6" w:rsidRPr="001F55F4" w:rsidRDefault="000810E6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0810E6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0810E6" w:rsidRPr="00F169B5" w:rsidTr="00947134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0810E6" w:rsidRDefault="000810E6" w:rsidP="00947134">
            <w:pPr>
              <w:jc w:val="center"/>
              <w:rPr>
                <w:sz w:val="24"/>
                <w:szCs w:val="24"/>
                <w:highlight w:val="yellow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3.1</w:t>
            </w:r>
            <w:r w:rsidRPr="000810E6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0810E6" w:rsidRDefault="000810E6" w:rsidP="000810E6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объектами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1F55F4" w:rsidRDefault="000810E6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  <w:vAlign w:val="center"/>
          </w:tcPr>
          <w:p w:rsidR="000810E6" w:rsidRDefault="000810E6" w:rsidP="00947134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3.13</w:t>
            </w:r>
          </w:p>
        </w:tc>
        <w:tc>
          <w:tcPr>
            <w:tcW w:w="2687" w:type="dxa"/>
            <w:vAlign w:val="center"/>
          </w:tcPr>
          <w:p w:rsidR="000810E6" w:rsidRDefault="000810E6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Пинцет для работы с калибровочными гирями</w:t>
            </w:r>
          </w:p>
        </w:tc>
        <w:tc>
          <w:tcPr>
            <w:tcW w:w="2687" w:type="dxa"/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2687" w:type="dxa"/>
          </w:tcPr>
          <w:p w:rsidR="000810E6" w:rsidRPr="001F55F4" w:rsidRDefault="000810E6" w:rsidP="00947134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0810E6" w:rsidRPr="001F55F4" w:rsidRDefault="000810E6" w:rsidP="0094713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810E6" w:rsidRPr="00F169B5" w:rsidTr="00947134">
        <w:trPr>
          <w:gridAfter w:val="6"/>
          <w:wAfter w:w="16122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Default="000810E6" w:rsidP="00BC22B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E6" w:rsidRPr="00522446" w:rsidRDefault="000810E6" w:rsidP="007A4F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522446" w:rsidRDefault="000810E6" w:rsidP="00A2545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E6" w:rsidRPr="006B0DE2" w:rsidRDefault="000810E6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A53" w:rsidRDefault="00932A53">
      <w:r>
        <w:separator/>
      </w:r>
    </w:p>
  </w:endnote>
  <w:endnote w:type="continuationSeparator" w:id="0">
    <w:p w:rsidR="00932A53" w:rsidRDefault="00932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A53" w:rsidRDefault="00932A53">
      <w:r>
        <w:separator/>
      </w:r>
    </w:p>
  </w:footnote>
  <w:footnote w:type="continuationSeparator" w:id="0">
    <w:p w:rsidR="00932A53" w:rsidRDefault="00932A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810E6"/>
    <w:rsid w:val="000B02EC"/>
    <w:rsid w:val="001008A1"/>
    <w:rsid w:val="001602D3"/>
    <w:rsid w:val="001B0CF6"/>
    <w:rsid w:val="001E481A"/>
    <w:rsid w:val="001F0E7D"/>
    <w:rsid w:val="002013D3"/>
    <w:rsid w:val="00207B72"/>
    <w:rsid w:val="00220C8F"/>
    <w:rsid w:val="00246171"/>
    <w:rsid w:val="0030282B"/>
    <w:rsid w:val="003039B2"/>
    <w:rsid w:val="0033253B"/>
    <w:rsid w:val="003962F7"/>
    <w:rsid w:val="00411FB3"/>
    <w:rsid w:val="0045234E"/>
    <w:rsid w:val="00452696"/>
    <w:rsid w:val="00470633"/>
    <w:rsid w:val="004741B0"/>
    <w:rsid w:val="004A2299"/>
    <w:rsid w:val="004B2AF0"/>
    <w:rsid w:val="004F5090"/>
    <w:rsid w:val="00522446"/>
    <w:rsid w:val="0052335B"/>
    <w:rsid w:val="005D348A"/>
    <w:rsid w:val="00611B74"/>
    <w:rsid w:val="00626372"/>
    <w:rsid w:val="00653E26"/>
    <w:rsid w:val="006B0DE2"/>
    <w:rsid w:val="006C135C"/>
    <w:rsid w:val="006E2A05"/>
    <w:rsid w:val="00765F1D"/>
    <w:rsid w:val="00770885"/>
    <w:rsid w:val="00786A15"/>
    <w:rsid w:val="007A4F2D"/>
    <w:rsid w:val="007B4DE7"/>
    <w:rsid w:val="007D0A70"/>
    <w:rsid w:val="007F11B5"/>
    <w:rsid w:val="00806500"/>
    <w:rsid w:val="0081003D"/>
    <w:rsid w:val="008A3D04"/>
    <w:rsid w:val="008B005B"/>
    <w:rsid w:val="008C6B4C"/>
    <w:rsid w:val="008E771D"/>
    <w:rsid w:val="009100A4"/>
    <w:rsid w:val="00932A53"/>
    <w:rsid w:val="00941CA4"/>
    <w:rsid w:val="00947134"/>
    <w:rsid w:val="0095449B"/>
    <w:rsid w:val="00961EE8"/>
    <w:rsid w:val="00A01494"/>
    <w:rsid w:val="00A25456"/>
    <w:rsid w:val="00A41C0D"/>
    <w:rsid w:val="00AB3D2D"/>
    <w:rsid w:val="00AB5150"/>
    <w:rsid w:val="00AE3CD9"/>
    <w:rsid w:val="00AF58F0"/>
    <w:rsid w:val="00B34B7C"/>
    <w:rsid w:val="00B84593"/>
    <w:rsid w:val="00BA03E7"/>
    <w:rsid w:val="00BC22B2"/>
    <w:rsid w:val="00BD776E"/>
    <w:rsid w:val="00C61C00"/>
    <w:rsid w:val="00CC34AC"/>
    <w:rsid w:val="00CC5090"/>
    <w:rsid w:val="00D02CFD"/>
    <w:rsid w:val="00D345FF"/>
    <w:rsid w:val="00D433C5"/>
    <w:rsid w:val="00D80A7F"/>
    <w:rsid w:val="00E07167"/>
    <w:rsid w:val="00E83843"/>
    <w:rsid w:val="00EA155F"/>
    <w:rsid w:val="00EB4C42"/>
    <w:rsid w:val="00ED7B39"/>
    <w:rsid w:val="00F169B5"/>
    <w:rsid w:val="00F5673D"/>
    <w:rsid w:val="00F6381E"/>
    <w:rsid w:val="00F941E7"/>
    <w:rsid w:val="00F97457"/>
    <w:rsid w:val="00FB6BEB"/>
    <w:rsid w:val="00FC2ED5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6C613-DB2D-40D4-85D0-EB602F508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2016-08-22T08:40:00Z</dcterms:created>
  <dcterms:modified xsi:type="dcterms:W3CDTF">2016-09-22T11:15:00Z</dcterms:modified>
</cp:coreProperties>
</file>